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F" w:rsidRDefault="0064343F" w:rsidP="00E5547D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64343F">
        <w:rPr>
          <w:rFonts w:ascii="Arial" w:eastAsia="Calibri" w:hAnsi="Arial" w:cs="Arial"/>
          <w:sz w:val="20"/>
          <w:szCs w:val="20"/>
        </w:rPr>
        <w:t>Załącznik 15. Harmonogram realizacji zadań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7F2E42" w:rsidRPr="0064343F" w:rsidRDefault="007F2E42" w:rsidP="0064343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2E42" w:rsidRPr="0042569F" w:rsidRDefault="007F2E42" w:rsidP="007F2E4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42569F">
        <w:rPr>
          <w:rFonts w:ascii="Arial" w:hAnsi="Arial" w:cs="Arial"/>
          <w:sz w:val="20"/>
        </w:rPr>
        <w:t>zadania własne wraz z ich finansowaniem</w:t>
      </w:r>
      <w:bookmarkStart w:id="0" w:name="_GoBack"/>
      <w:bookmarkEnd w:id="0"/>
    </w:p>
    <w:p w:rsidR="007F2E42" w:rsidRPr="007F2E42" w:rsidRDefault="007F2E42" w:rsidP="007F2E42">
      <w:pPr>
        <w:spacing w:after="0" w:line="240" w:lineRule="auto"/>
        <w:ind w:left="360"/>
      </w:pP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7"/>
        <w:gridCol w:w="1056"/>
        <w:gridCol w:w="2185"/>
        <w:gridCol w:w="1594"/>
        <w:gridCol w:w="797"/>
        <w:gridCol w:w="797"/>
        <w:gridCol w:w="798"/>
        <w:gridCol w:w="797"/>
        <w:gridCol w:w="797"/>
        <w:gridCol w:w="798"/>
        <w:gridCol w:w="797"/>
        <w:gridCol w:w="799"/>
        <w:gridCol w:w="1276"/>
        <w:gridCol w:w="1275"/>
      </w:tblGrid>
      <w:tr w:rsidR="0064343F" w:rsidRPr="0064343F" w:rsidTr="0064343F">
        <w:trPr>
          <w:cantSplit/>
          <w:trHeight w:val="278"/>
          <w:tblHeader/>
        </w:trPr>
        <w:tc>
          <w:tcPr>
            <w:tcW w:w="517" w:type="dxa"/>
            <w:gridSpan w:val="2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56" w:type="dxa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Obszar interwencji</w:t>
            </w:r>
          </w:p>
        </w:tc>
        <w:tc>
          <w:tcPr>
            <w:tcW w:w="2185" w:type="dxa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Zadanie</w:t>
            </w:r>
          </w:p>
        </w:tc>
        <w:tc>
          <w:tcPr>
            <w:tcW w:w="1594" w:type="dxa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Podmiot odpowiedzialny za realizację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Szacunkowe koszty realizacji zadania</w:t>
            </w: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276" w:type="dxa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Potencjalne źródła finansowania</w:t>
            </w:r>
          </w:p>
        </w:tc>
        <w:tc>
          <w:tcPr>
            <w:tcW w:w="1275" w:type="dxa"/>
            <w:vMerge w:val="restart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Dodatkowe informacje o zadaniu</w:t>
            </w:r>
          </w:p>
        </w:tc>
      </w:tr>
      <w:tr w:rsidR="0064343F" w:rsidRPr="0064343F" w:rsidTr="0064343F">
        <w:trPr>
          <w:cantSplit/>
          <w:trHeight w:val="277"/>
          <w:tblHeader/>
        </w:trPr>
        <w:tc>
          <w:tcPr>
            <w:tcW w:w="517" w:type="dxa"/>
            <w:gridSpan w:val="2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2017-2024</w:t>
            </w:r>
          </w:p>
        </w:tc>
        <w:tc>
          <w:tcPr>
            <w:tcW w:w="1276" w:type="dxa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64343F" w:rsidRPr="0064343F" w:rsidTr="0064343F">
        <w:trPr>
          <w:cantSplit/>
          <w:tblHeader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64343F" w:rsidRPr="0064343F" w:rsidTr="0064343F">
        <w:trPr>
          <w:cantSplit/>
          <w:trHeight w:val="429"/>
        </w:trPr>
        <w:tc>
          <w:tcPr>
            <w:tcW w:w="517" w:type="dxa"/>
            <w:gridSpan w:val="2"/>
            <w:shd w:val="clear" w:color="auto" w:fill="FFC000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FFC000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12710" w:type="dxa"/>
            <w:gridSpan w:val="12"/>
            <w:shd w:val="clear" w:color="auto" w:fill="FFC000"/>
            <w:vAlign w:val="center"/>
          </w:tcPr>
          <w:p w:rsidR="0064343F" w:rsidRPr="00E5547D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r w:rsidR="00E5547D" w:rsidRPr="00E554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Poprawa jakości powietrza przy zapewnieniu bezpieczeństwa energetycz</w:t>
            </w:r>
            <w:r w:rsidR="00E554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nego w kontekście zmian klimatu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Promowanie rozwiązań przyczyniających się do redukcji emisji zanieczyszczeń (np. wymiana źródeł ciepła, termomodernizacja budynków ale także promowanie ruchu pieszego, jazdy na rowerze i transportu publicznego)</w:t>
            </w:r>
          </w:p>
        </w:tc>
        <w:tc>
          <w:tcPr>
            <w:tcW w:w="1594" w:type="dxa"/>
            <w:vAlign w:val="center"/>
          </w:tcPr>
          <w:p w:rsidR="0064343F" w:rsidRPr="0064343F" w:rsidRDefault="00044B08" w:rsidP="00044B0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WFOSIGW,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NFOSIGW</w:t>
            </w:r>
          </w:p>
        </w:tc>
        <w:tc>
          <w:tcPr>
            <w:tcW w:w="1275" w:type="dxa"/>
            <w:vAlign w:val="center"/>
          </w:tcPr>
          <w:p w:rsidR="0064343F" w:rsidRPr="0064343F" w:rsidRDefault="00044B08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Upłynnienie ruchu w miastach poprzez rozproszenie ruchu (budowa obwodnic), wzmocnienie wykorzystania transportu publicznego oraz stworzenie funkcjonalnego systemu transportu alternatywnego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UM Szczecin,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2014-2020, 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044B08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Zadanie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uwzględnione w 1.7. i 1.8. ZH oraz 1.13. GWŚ 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dróg dla rowerów w ciągu al. Piastów wraz z niezbędnym połączeniem z infrastrukturą rowerową w ciągu ul. Ku Słońcu, Bohaterów Warszawy oraz Mieszka I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158 148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8 541 852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8 700 000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RPO WZP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chodnika i ścieżki rowerowej na ul. Ku Słońcu (od ul. Kazimierskiej do pętli tramwajowej)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chodnika i ścieżki rowerowej na ul. Bogumińskiej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dróg dla rowerów w ciągu ul. 26 Kwietnia wraz z niezbędnymi połączeniami z istniejącą infrastrukturą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158 141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9 621 234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9 779 375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i przebudowa trasy rowerowej wzdłuż alei Wojska Polskiego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18 700 000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19 500 000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ZIT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Szczeciński Rower Miejski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120 000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trasy rowerowej wokół Zalewu Szczecińskiego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87 601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87 601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175 202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Rozbudowa tras rowerowych Pomorza Zachodniego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4 555 000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4 955 000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torowiska wzdłuż ul. 26 Kwietnia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400 000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torowiska do nowej pętli tramwajowej Mierzyn (przy CH STER)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978 300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19 000 000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19 172 295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47 050 595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Dworzec Górny (kolejowo - autobusowy) - Centrum przesiadkowe ul. Owocowa - ul. Korzeniowskiego wraz z infrastrukturą w Szczecinie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13 250 000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16 250 000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Szczecińska Kolej Metropolitalna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2 985 254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20 849 371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31 463 843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23 857 299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15 473 388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3 575 734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98 204 889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Trasa Północna, etap III - Budowa nowej ulicy od ul. Łącznej do ul. Szosa Polska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RPO WZP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łącznika ulic: Królewskiego i Kruczej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1 950 500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1 950 500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lastRenderedPageBreak/>
              <w:t>1.3.15.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układu dróg publicznych stanowiących dojazd do pętli tramwajowej przy ul. Turkusowej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9 369 650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9 369 650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ulicy Kredowej, Urlopowej i Ostoi Zagórskiego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9 700 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5 000 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15 200 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Smoczej i Krzemiennej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500 000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5 500 000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9-Maja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5 143 145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5 143 145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Emilii Plater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1 700 000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1 750 000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Emilii Sczanieckiej wraz z odcinkiem łączącym ul. Św. Cyryla i Metodego w Szczecinie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6 387 731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6 387 731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ul. Grota Roweckiego w Szczecinie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5 820 000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6 000 000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Grzybowej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45 000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2 500 000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2 545 000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Huculskiej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4 150 000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ul. Kwiatowej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3 013 240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1 400 000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4 413 240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ul. Łomżyńskiej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120 500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2 964 500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3 085 000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Łowieckiej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2 049 000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2 049 000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Nowy Świat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114 882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3 245 118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3 360 000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Ofiar Oświęcimia (od ul. Staszica do ul. Cyryla i Metodego)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55 842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1 549 158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1 605 000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1.3.29.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Szybowcowej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4 418 640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4 418 640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Wiosennej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2 380 379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2 380 379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Złotowskiej (od ul. Dzierżonia do ul. Perlistej)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1 300 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1 300 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ulic Andersena, Północnej i Wapiennej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142 000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2 700 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2 388 000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9 440 000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14 670 000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ulic: Szczawiowej i Tamy Pomorzańskiej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29 800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270 000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12 000 000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16 299 800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Szczecińskiego Szybkiego Tramwaju - SST - etap I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860 000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606 830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1 466 830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unijne, 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powiązana z zadaniami 1.8. i 1.9.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Obwodnica Śródmieścia Szczecina - etap VII - budowa ulicy od węzła Łękno do ul. 26 Kwietnia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1.7.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zintegrowanego węzła komunikacyjnego Łękno wraz z infrastrukturą na przebiegu Trasy Średnicowej dla obsługi wewnątrz aglomeracji ruchu pasażerskiego w Szczecinie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7 350 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51 038 700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51 038 700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37 594 704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147 022 104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 (ZIT)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Węzeł przesiadkowy Głębokie - modernizacja skrzyżowania przy al. Wojska Polskiego/ul. Zegadłowicza/ul. Kupczyka/ul. Miodowa wraz z remontem ul. Kupczyka do granic administracyjnych Szczecina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906 659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8 524 102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5 324 102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5 312 390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20 067 253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środki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ciągów komunikacyjnych DK 31 - rozbudowa skrzyżowania ul. Floriana Krygiera z ul. Granitową  z odcinkiem drogi w kierunku autostrady A6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45 000 000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34 583 370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85 583 370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POIiŚ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1.3.39.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ul. Szafera (od Al. Wojska Polskiego do ul. Sosabowskiego)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1 525 520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1 146 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800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32 000 000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54 672 320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1.3.40.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ulic: Niemierzyńskiej, Arkońskiej, Spacerowej do Al. Wojska Polskiego, etap III - Przebudowa ul. Arkońskiej (od pętli tramwajowej "Las Arkoński" do Al. Wojska Polskiego)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51 800 000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39 742 710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92 742 710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unijne, 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1.3.41.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ul. Floriana Krygiera na odcinku pomiędzy Mostem Pomorzan a Mostem Gryfitów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70 000 000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75 000 000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245 000 000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1.3.42.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OKJP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Modernizacja dostępu drogowego do Portu w Szczecinie: przebudowa układu drogowego w rejonie Międzyodrza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3 100 000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11 191 637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75 000 000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75 000 000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99 870 000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74 000 000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25 000 000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363 161 637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1.8. ZH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Modernizacja, likwidacja lub wymiana (na ekologiczne) konwencjonalnych źródeł ciepła w budynkach mieszkalnych, publicznych i usługowych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 zewnętrzne WFOŚiGW, RPO WZP 2014-2020, 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1.6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Zmniejszenie zanieczyszczeń powietrza w Szczecinie - Etap II – Program KAWKA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18 764 718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4 128 024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22 892 742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NFOŚiGW,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WFOSiGW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1.6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Zmniejszenie zanieczyszczeń powietrza w Szczecinie - Etap III – Program KAWKA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765 216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1 020 289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1 785 505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NFOŚiGW,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WFOSiGW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Przebudowa, modernizacja i doposażenie lokalnych kotłowni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zewnętrzne, inne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18"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Promowanie technologii niskoenergetycznych i pasywnych w budownictwie indywidualnym i zbiorowym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WFOSIGW,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NFOSIGW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18"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1.8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Modernizacja energetyczna wielorodzinnych budynków mieszkaniowych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743 608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4 765 093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600 000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6 108 701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Termomodernizacja budynków mieszkalnych, publicznych i usługowych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</w:t>
            </w:r>
            <w:r w:rsidR="00840ADD">
              <w:rPr>
                <w:rFonts w:ascii="Arial" w:eastAsia="Calibri" w:hAnsi="Arial" w:cs="Arial"/>
                <w:sz w:val="16"/>
                <w:szCs w:val="16"/>
              </w:rPr>
              <w:t>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1.9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Termomodernizacja budynków użyteczności publicznej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19 376 389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16 252 723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35 629 112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0233F6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1.9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Termomodernizacja budynku przy ul. Korzeniowskiego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1 068 000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2 068 000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Zakup nowych autobusów spełniających normy EURO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RPO WZP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Zakup taboru autobusowego niskoemisyjnego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1 845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36 326 830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36 328 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675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RPO WZP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green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Zakup bezemisyjnego taboru autobusowego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25 000 000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25 000 000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 (ZIT)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10.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Zakup 16 autobusów hybrydowych dla miasta Szczecin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39 264 675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39 264 675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RPO WZP 2014-2020 (ZIT)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powiązana z zadaniem 1.10. ZH</w:t>
            </w:r>
          </w:p>
        </w:tc>
      </w:tr>
      <w:tr w:rsidR="00F463F7" w:rsidRPr="00A6145F" w:rsidTr="00292C53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292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:rsidR="00F463F7" w:rsidRPr="0023328A" w:rsidRDefault="003252FF" w:rsidP="00292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F463F7" w:rsidRPr="0023328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F463F7" w:rsidRPr="00A6145F" w:rsidRDefault="00F463F7" w:rsidP="00292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F463F7" w:rsidRPr="00A6145F" w:rsidRDefault="00F463F7" w:rsidP="00292C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3328A">
              <w:rPr>
                <w:rFonts w:ascii="Arial" w:hAnsi="Arial" w:cs="Arial"/>
                <w:sz w:val="16"/>
                <w:szCs w:val="16"/>
              </w:rPr>
              <w:t>mniejszenie  zużycia energii i paliw w transporcie publicznym</w:t>
            </w:r>
          </w:p>
        </w:tc>
        <w:tc>
          <w:tcPr>
            <w:tcW w:w="1594" w:type="dxa"/>
            <w:vAlign w:val="center"/>
          </w:tcPr>
          <w:p w:rsidR="00F463F7" w:rsidRPr="00A6145F" w:rsidRDefault="00F463F7" w:rsidP="0029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6380" w:type="dxa"/>
            <w:gridSpan w:val="8"/>
            <w:vAlign w:val="center"/>
          </w:tcPr>
          <w:p w:rsidR="00F463F7" w:rsidRPr="00A6145F" w:rsidRDefault="00F463F7" w:rsidP="0029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F463F7" w:rsidRPr="00A6145F" w:rsidRDefault="00F463F7" w:rsidP="0029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sz w:val="16"/>
                <w:szCs w:val="16"/>
              </w:rPr>
              <w:t>Środki własne, NFOŚiGW</w:t>
            </w:r>
          </w:p>
        </w:tc>
        <w:tc>
          <w:tcPr>
            <w:tcW w:w="1275" w:type="dxa"/>
            <w:vAlign w:val="center"/>
          </w:tcPr>
          <w:p w:rsidR="00F463F7" w:rsidRPr="00A6145F" w:rsidRDefault="00840ADD" w:rsidP="0029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1.</w:t>
            </w:r>
          </w:p>
          <w:p w:rsidR="0064343F" w:rsidRPr="00F463F7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</w:t>
            </w:r>
            <w:r w:rsidR="0064343F" w:rsidRPr="00F463F7"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  <w:r w:rsidR="00F463F7" w:rsidRPr="00F463F7">
              <w:rPr>
                <w:rFonts w:ascii="Arial" w:eastAsia="Calibri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Ograniczanie zanieczyszczeń powietrza - Gepard - Zmniejszenie emisji zanieczyszczeń powietrza poprzez realizację przedsięwzięć polegających na obniżeniu zużycia energii i paliw w transporcie publicznym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miejskie spółki autobusowe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18 450 000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18 500 000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NFOŚiGW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18"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12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Zmywanie dróg miejskich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13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Budowa, rozbudowa, modernizacja jednostek wytwarzających energię elektryczną i/lub cieplną z OZE, w tym z niezbędną infrastrukturą przyłączeniową do sieci dystrybucyjnych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Rozwój i zwiększenie wykorzystania energii słonecznej w miejskich jednostkach organizacyjnych – etap II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555 284 zł 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9 803 266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10 358 550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Rozwój i zwiększenie wykorzystania energii słonecznej w miejskich jednostkach organizacyjnych - etap III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3 350 000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3 450 000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7 000 000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3252F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3252F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15</w:t>
            </w:r>
            <w:r w:rsidR="0064343F"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Prowadzenie akcji promocyjnych dotyczących wykorzystania OZE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30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1 532 014 330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48"/>
        </w:trPr>
        <w:tc>
          <w:tcPr>
            <w:tcW w:w="517" w:type="dxa"/>
            <w:gridSpan w:val="2"/>
            <w:shd w:val="clear" w:color="auto" w:fill="FEA8A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FEA8A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12710" w:type="dxa"/>
            <w:gridSpan w:val="12"/>
            <w:shd w:val="clear" w:color="auto" w:fill="FEA8A8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Poprawa klimatu akustycznego poprzez dążenie do obniżenia hałasu do poziomu obowiązujących standardów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Sporządzenie map akustycznych  miasta - 2019 r.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Sporządzenie Programu Ochrony Środowiska przed Hałasem na lata 2022-2027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WFOSIGW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Wprowadzanie zapisów do miejscowych planów zagospodarowania przestrzennego sprzyjających ograniczeniu zagrożenia hałasem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Prowadzenie edukacji ekologicznej w zakresie promowania transportu publicznego, pieszego, rowerowego, a także w zakresie szkodliwego oddziaływania hałasu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Wprowadzanie rozwiązań organizacyjno-technicznych ograniczających uciążliwość hałasu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41043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1.6.1.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ekranu akustycznego w ciągu ul. Szosa Polska (ul. Cztery Pory Roku)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Wyprowadzenie transportu z miasta poprzez budowę obwodnicy Szczecina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Zadanie uwzględnione w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i modernizacja tras komunikacyjnych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292C53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Zadanie </w:t>
            </w:r>
            <w:r w:rsidR="0064343F" w:rsidRPr="0064343F">
              <w:rPr>
                <w:rFonts w:ascii="Arial" w:eastAsia="Calibri" w:hAnsi="Arial" w:cs="Arial"/>
                <w:sz w:val="16"/>
                <w:szCs w:val="16"/>
              </w:rPr>
              <w:t>uwzględnione w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Program remontów nawierzchni ulic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4 051 555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244 000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4 295 555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nawierzchni jezdni i chodników al. Papieża Jana Pawła II na odcinku od pl. Grunwaldzkiego do ul. Felczaka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100 000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Remont drogi publicznej Szczecin - Police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3 037 510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3 037 510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Remont jezdni i chodników ul. Libelta (od ul. Paderewskiego do ul. Budzysza – Wosia)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1 797 450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1 797 450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Remont ul. Orzechowej, Kokosowej wraz z dokończeniem ul. Pogodnej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3 199 000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3 279 000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ul. Hożej od ul. Bogumińskiej do ul. Łącznej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325 000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6 655 000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8 820 000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15 800 000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ul. Kułakowskiego wraz z budową parkingu miejskiego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85 362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3 950 000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4 035 362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ul. Świerczewskiej i Karola Miarki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45 000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2 450 000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2 695 000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Modernizacja ul. Tczewskiej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9 500 000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15 000 000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Modernizacja ul. Wiśniowy Sad z budową chodnika i remontem pętli autobusowej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3 300 000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ul. Żupańskiego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169 740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2 507 100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2 676 840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Modernizacja ulic: Modrej i Koralowej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16 800 000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17 800 000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Gumieńce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360 000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2 625 000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2 985 000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Program Niebuszewo - modernizacja dróg i chodników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350 000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350 000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Płonia, Śmierdnica, Jezierzyce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4 400 000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Pogodno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2 392 540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14 392 540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Północ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3 860 000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1 140 000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12 000 000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Program przebudowy ulic i chodników w rejonie Wałów Chrobrego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1 245 544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1 245 544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1.8.19.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remontów i przebudowy dróg i chodników, w tym "Jedna ulica rocznie"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6 600 000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200 000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6 800 000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1.8.20.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Stołczyn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1.8.21.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Świerczewo - modernizacja dróg i chodników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100 000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100 000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highlight w:val="red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1.8.22.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Program Zdroje - modernizacja dróg i chodników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1.8.23.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jezdni i chodników w obrębie Starego Miasta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3 078 585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3 078 585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infrastruktury torowo-sieciowej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Tramwaje Szczecińskie Sp. z o.o., 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Zadanie, uwzględnione w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1.9.1.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infrastruktury torowej miasta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Tramwaje Szczecińskie Sp. z o.o.,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7 223 885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7 223 885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1.9.2.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i przebudowa torowisk w Szczecinie - ETAP II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Tramwaje Szczecińskie Sp. z o.o.,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6 695 700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6 211 800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16 081 300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130 449 400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170 105 800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2 286 100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3 418 300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335 248 400 zł 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POIiŚ 2014-2020 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zadaniem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Zakup i modernizacja taboru tramwajowego, autobusowego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Tramwaje Szczecińskie Sp. z o.o., SPPK Szczecin- Police sp. z o.o,, 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POIiS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Zadanie uwzględnione w 2.7.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Modernizacja i zakup tramwajów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Tramwaje Szczecińskie Sp. z o.o., SPPK Szczecin- Police sp. z o.o,, ZDiTM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53 000 000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13 250 000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13 250 000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185 890 000 zł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265 390 000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POIiS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92C53" w:rsidRPr="0064343F" w:rsidTr="00292C53">
        <w:trPr>
          <w:cantSplit/>
        </w:trPr>
        <w:tc>
          <w:tcPr>
            <w:tcW w:w="517" w:type="dxa"/>
            <w:gridSpan w:val="2"/>
            <w:vAlign w:val="center"/>
          </w:tcPr>
          <w:p w:rsidR="00292C53" w:rsidRPr="0064343F" w:rsidRDefault="00292C53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292C53" w:rsidRPr="0064343F" w:rsidRDefault="00292C53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56" w:type="dxa"/>
            <w:vAlign w:val="center"/>
          </w:tcPr>
          <w:p w:rsidR="00292C53" w:rsidRPr="0064343F" w:rsidRDefault="00292C53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2185" w:type="dxa"/>
            <w:vAlign w:val="center"/>
          </w:tcPr>
          <w:p w:rsidR="00292C53" w:rsidRPr="0064343F" w:rsidRDefault="00292C53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Pomiary kontrolne hałasu, wydawanie decyzji o dopuszczalnymi poziomie hałasu</w:t>
            </w:r>
          </w:p>
        </w:tc>
        <w:tc>
          <w:tcPr>
            <w:tcW w:w="1594" w:type="dxa"/>
            <w:vAlign w:val="center"/>
          </w:tcPr>
          <w:p w:rsidR="00292C53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292C53" w:rsidRPr="0064343F" w:rsidRDefault="00292C53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292C53" w:rsidRPr="0064343F" w:rsidRDefault="00292C53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292C53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54"/>
        </w:trPr>
        <w:tc>
          <w:tcPr>
            <w:tcW w:w="510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728 280 671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64"/>
        </w:trPr>
        <w:tc>
          <w:tcPr>
            <w:tcW w:w="517" w:type="dxa"/>
            <w:gridSpan w:val="2"/>
            <w:shd w:val="clear" w:color="auto" w:fill="B2A1C7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B2A1C7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12710" w:type="dxa"/>
            <w:gridSpan w:val="12"/>
            <w:shd w:val="clear" w:color="auto" w:fill="B2A1C7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r w:rsidRPr="0064343F">
              <w:rPr>
                <w:rFonts w:ascii="Arial" w:eastAsia="MyriadPro-Regular" w:hAnsi="Arial" w:cs="Arial"/>
                <w:b/>
                <w:bCs/>
                <w:sz w:val="16"/>
                <w:szCs w:val="16"/>
              </w:rPr>
              <w:t>Ochrona przed polami elektromagnetycznymi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Pozyskiwanie informacji o źródłach pól elektromagnetycznych, prowadzenie przez organy ochrony środowiska ewidencji źródeł wytwarzających pola elektromagnetyczne (zgłoszenia instalacji)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Edukacja społeczeństwa z zakresu oddziaływania i szkodliwości PEM</w:t>
            </w:r>
          </w:p>
        </w:tc>
        <w:tc>
          <w:tcPr>
            <w:tcW w:w="1594" w:type="dxa"/>
            <w:vAlign w:val="center"/>
          </w:tcPr>
          <w:p w:rsidR="0064343F" w:rsidRPr="0064343F" w:rsidRDefault="00840ADD" w:rsidP="00840A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840AD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34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33"/>
        </w:trPr>
        <w:tc>
          <w:tcPr>
            <w:tcW w:w="517" w:type="dxa"/>
            <w:gridSpan w:val="2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12710" w:type="dxa"/>
            <w:gridSpan w:val="12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Osiągnięcie i utrzymanie dobrego stanu wód powierzchniowych oraz ochrona jakości wód podziemnych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Przywrócenie właściwych standardów sanitarnych wodom wykorzystywanym jako kąpieliska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Szczecin, ZUK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Likwidacja nielegalnych zrzutów ścieków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Prowadzenie kontroli przestrzegania przez podmioty warunków wprowadzania ścieków do wód lub do ziemi</w:t>
            </w:r>
          </w:p>
        </w:tc>
        <w:tc>
          <w:tcPr>
            <w:tcW w:w="1594" w:type="dxa"/>
            <w:vAlign w:val="center"/>
          </w:tcPr>
          <w:p w:rsidR="0064343F" w:rsidRPr="0064343F" w:rsidRDefault="00D10624" w:rsidP="00D1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64"/>
        </w:trPr>
        <w:tc>
          <w:tcPr>
            <w:tcW w:w="517" w:type="dxa"/>
            <w:gridSpan w:val="2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56" w:type="dxa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12710" w:type="dxa"/>
            <w:gridSpan w:val="12"/>
            <w:shd w:val="clear" w:color="auto" w:fill="8DB3E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II: Ochrona przed zjawiskami ekstremalnymi związanymi z wodą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Uwzględnianie w dokumentach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planistycznych map ryzyka powodziowego, map zagrożenia powodziowego, obszarów szczególnego zagrożenia powodzią oraz terenów zagrożonych podtopieniami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Calibri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Poprawa przepływu wód powodziowych, poprawa zdolności retencyjnej i opóźnienie spływu powierzchniowego wód opadowych, zapewnienie drożności odpływu</w:t>
            </w:r>
          </w:p>
        </w:tc>
        <w:tc>
          <w:tcPr>
            <w:tcW w:w="1594" w:type="dxa"/>
            <w:vAlign w:val="center"/>
          </w:tcPr>
          <w:p w:rsidR="0064343F" w:rsidRPr="0064343F" w:rsidRDefault="00D10624" w:rsidP="00D1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Zwiększenie retencji jeziorowej i korytowej m.in rzeki Płoni poprzez usunięcie żelbetonowych elementów z koryta, utworzenie bystrza kamiennego</w:t>
            </w:r>
          </w:p>
        </w:tc>
        <w:tc>
          <w:tcPr>
            <w:tcW w:w="1594" w:type="dxa"/>
            <w:vAlign w:val="center"/>
          </w:tcPr>
          <w:p w:rsidR="0064343F" w:rsidRPr="0064343F" w:rsidRDefault="00D10624" w:rsidP="00D1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Renowacja zbiorników retencyjnych i cieków na terenie Parku Arkońskiego w ramach projektu ”Regulacja stosunków wodnych w rejonie Parku Leśnego Arkońskiego”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ZUK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Przebudowa nabrzeży i 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zabezpieczenie przeciwpowodziowe m.in. Wyspy Puckiej i zlewni rzeki Płoni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2.6.1.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Przebudowa nabrzeża Starówka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18 030 056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18 030 056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Odbudowa rowów melioracyjnych na terenach przeznaczonych pod budowę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D10624">
        <w:trPr>
          <w:cantSplit/>
          <w:trHeight w:val="338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Remonty cieków wodnych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2.8.1.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strumienia Osówka – zabezpieczenie przeciwpowodziowe terenów mieszkaniowych.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1 450 000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1 450 000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Utworzenie programu gospodarki deszczowej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D1062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2.9.1.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gospodarki deszczowej (modernizacja systemu odprowadzania wód deszczowych na terenie miasta)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1 027 427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1 027 427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25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20 507 483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44"/>
        </w:trPr>
        <w:tc>
          <w:tcPr>
            <w:tcW w:w="517" w:type="dxa"/>
            <w:gridSpan w:val="2"/>
            <w:shd w:val="clear" w:color="auto" w:fill="31849B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31849B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12710" w:type="dxa"/>
            <w:gridSpan w:val="12"/>
            <w:shd w:val="clear" w:color="auto" w:fill="31849B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Prowadzenie racjonalnej gospodarki wodno-ściekowej  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highlight w:val="cyan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Działania edukacyjne propagujące racjonalne korzystanie z zasobów wodnych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</w:t>
            </w:r>
            <w:r w:rsidR="00981B9D">
              <w:rPr>
                <w:rFonts w:ascii="Arial" w:eastAsia="MyriadPro-Regular" w:hAnsi="Arial" w:cs="Arial"/>
                <w:sz w:val="16"/>
                <w:szCs w:val="16"/>
              </w:rPr>
              <w:t>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WFOSIGW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Ograniczanie zużycia wody poprzez zmniejszenie strat na przesyle oraz optymalizację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wykorzystania istniejącej</w:t>
            </w:r>
          </w:p>
          <w:p w:rsidR="0064343F" w:rsidRPr="0064343F" w:rsidRDefault="0064343F" w:rsidP="0064343F">
            <w:pPr>
              <w:spacing w:after="0" w:line="20" w:lineRule="atLeast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infrastruktury wodnej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Zaopatrzenie gmin ościennych w wodę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ZWiK Sp. z o.o.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Zwiększenie dostępności mieszkańców do zbiorczego systemu zaopatrzenia w wodę i odprowadzania ścieków oraz oczyszczalni ścieków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Egzekwowanie obowiązku przyłączenia się do kanalizacji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Egzekwowanie przepisów w zakresie posiadania przez właścicieli korzystających ze zbiorników na nieczystości ciekłe umów na wywóz tych nieczystości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Budowa, rozbudowa i modernizacja infrastruktury służącej do zbiorowego zaopatrzenia w wodę 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UM Szczecin,  ZWiK Sp. z o.o. 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Dotacje i budowa</w:t>
            </w:r>
          </w:p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przydomowych oczyszczalni ścieków na terenach, dla których budowa sieci kanalizacyjnej jest nieuzasadniona</w:t>
            </w:r>
          </w:p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ekonomicznie lub</w:t>
            </w:r>
          </w:p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technicznie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</w:t>
            </w:r>
            <w:r w:rsidR="00981B9D">
              <w:rPr>
                <w:rFonts w:ascii="Arial" w:eastAsia="MyriadPro-Regular" w:hAnsi="Arial" w:cs="Arial"/>
                <w:sz w:val="16"/>
                <w:szCs w:val="16"/>
              </w:rPr>
              <w:t>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WFOŚiGW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Prowadzenie ewidencji zbiorników bezodpływowych oraz przydomowych oczyszczalni ścieków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Szczecin, podmioty upoważnione (straż miejska)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Budowa, rozbudowa i modernizacja infrastruktury związanej z gospodarką ściekową (sieć kanalizacji, oczyszczalnie ścieków, urządzenia oczyszczające ścieki)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Szczecin, ZWiK Sp. z o.o.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Przyłączenie budynków do nowej sieci wodno-kanalizacyjnej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770 000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770 000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i rozbudowa oczyszczalni ścieków Ostrów Grabowski oraz rozbudowa systemu kanalizacji sanitarnej w osiedlu Międzyodrze – Wyspa Pucka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382 700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382 700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Włączenie oczyszczalni ścieków Ostrów Grabowski do układów zasilania w energię elektryczną i cieplną z Zakładu Termicznego Unieszkodliwiania Odpadów Komunalnych (poprawa efektywności energetycznej oczyszczalni ścieków Ostrów Grabowski)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65 200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65 200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GWŚ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Budowa kanalizacji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deszczowej, modernizacja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kanalizacji w celu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wydzielenia kanalizacji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deszczowej, budowa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osadników i separatorów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wód opadowych i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roztopowych na wylotach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sieci deszczowej do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odbiorników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zewnętrzne, RPO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Budowa kanalizacji deszczowej w ul. Kniewskiej i Lubczyńskiej wraz z infrastrukturą towarzyszącą oraz przebudowa ul. Lubczyńskiej i Goleniowskiej </w:t>
            </w:r>
            <w:r w:rsidRPr="0064343F">
              <w:rPr>
                <w:rFonts w:ascii="Arial" w:eastAsia="Calibri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5 010 742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16 968 600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6 019 195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6 019 195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34 017 732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zewnętrzne,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12.2.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 OKJP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Przebudowa ul. Twardowskiego - uregulowanie gospodarki odprowadzenia wód opadowych w rejonie skrzyżowania ulic Twardowskiego i Witkiewicza i poprawa układu komunikacyjnego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4 000 000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5 000 000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9 000 000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inwestycja powiązana z 1.3. OKJP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Realizacja programu „Czysta Odra w Szczecinie”</w:t>
            </w:r>
          </w:p>
        </w:tc>
        <w:tc>
          <w:tcPr>
            <w:tcW w:w="1594" w:type="dxa"/>
            <w:vAlign w:val="center"/>
          </w:tcPr>
          <w:p w:rsidR="0064343F" w:rsidRPr="0064343F" w:rsidRDefault="00BC1B0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ZWiK Sp. z o.o.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 NFOŚiGW,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POIiŚ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70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44 235 632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96"/>
        </w:trPr>
        <w:tc>
          <w:tcPr>
            <w:tcW w:w="517" w:type="dxa"/>
            <w:gridSpan w:val="2"/>
            <w:shd w:val="clear" w:color="auto" w:fill="E36C0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E36C0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12710" w:type="dxa"/>
            <w:gridSpan w:val="12"/>
            <w:shd w:val="clear" w:color="auto" w:fill="E36C0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Zrównoważone gospodarowanie zasobami geologicznymi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Działania edukacyjne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promujące racjonalną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gospodarkę zasobami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naturalnymi i ich ochrona</w:t>
            </w:r>
          </w:p>
        </w:tc>
        <w:tc>
          <w:tcPr>
            <w:tcW w:w="1594" w:type="dxa"/>
            <w:vAlign w:val="center"/>
          </w:tcPr>
          <w:p w:rsidR="0064343F" w:rsidRPr="00981B9D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Obserwacja terenów zagrożonych osuwiskami, prowadzenie rejestru zawierającego informacje o tych terenach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Wykonywanie na terenach zagrożonych ruchami masowymi ziemi zabezpieczających robót budowlanych 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36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63"/>
        </w:trPr>
        <w:tc>
          <w:tcPr>
            <w:tcW w:w="517" w:type="dxa"/>
            <w:gridSpan w:val="2"/>
            <w:shd w:val="clear" w:color="auto" w:fill="FBD4B4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FBD4B4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12710" w:type="dxa"/>
            <w:gridSpan w:val="12"/>
            <w:shd w:val="clear" w:color="auto" w:fill="FBD4B4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Ochrona ziemi przed negatywnym oddziaływaniem oraz rekultywacja terenów zdegradowanych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Rewitalizacja terenów zdegradowanych - poprzemysłowych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MyriadPro-Regular" w:hAnsi="Arial" w:cs="Calibri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Rekultywacja terenów uznanych za zdegradowane zgodnie z rejestrem wojewódzkim 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 zewnętrzne WFOŚiGW,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RPO WZP 2014-2020, POIiŚ 2014-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16"/>
                <w:szCs w:val="16"/>
                <w:highlight w:val="yellow"/>
                <w:lang w:eastAsia="pl-PL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Rekultywacja składowisk odpadów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  <w:lang w:eastAsia="pl-PL"/>
              </w:rPr>
              <w:t>ZDiTM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WFOSIGW,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NFOSIGW, RPO WZP 2014-2020, POIŚ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392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50"/>
        </w:trPr>
        <w:tc>
          <w:tcPr>
            <w:tcW w:w="517" w:type="dxa"/>
            <w:gridSpan w:val="2"/>
            <w:shd w:val="clear" w:color="auto" w:fill="BFBFBF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12710" w:type="dxa"/>
            <w:gridSpan w:val="12"/>
            <w:shd w:val="clear" w:color="auto" w:fill="BFBFBF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r w:rsidRPr="0064343F">
              <w:rPr>
                <w:rFonts w:ascii="Arial" w:eastAsia="MyriadPro-Regular" w:hAnsi="Arial" w:cs="Arial"/>
                <w:b/>
                <w:bCs/>
                <w:sz w:val="16"/>
                <w:szCs w:val="16"/>
              </w:rPr>
              <w:t>Gospodarowanie odpadami zgodnie z hierarchią sposobów postępowania z odpadami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Zadania związane z zapobieganiem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powstawaniu odpadów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na terenie miasta (promowanie ekologicznych wzorców produkcji i konsumpcji)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981B9D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</w:t>
            </w:r>
            <w:r w:rsidR="00981B9D">
              <w:rPr>
                <w:rFonts w:ascii="Arial" w:eastAsia="MyriadPro-Regular" w:hAnsi="Arial" w:cs="Arial"/>
                <w:sz w:val="16"/>
                <w:szCs w:val="16"/>
              </w:rPr>
              <w:t>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Propagowanie zbiórki odpadów elektrycznych i elektroenergetycznych 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 gospodarstw domowych wykonywane przez firmy zewnętrzne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Usunięcie pokryć dachowych z płyt eternitowych z części budynków posiadających tego typu pokrycia dachowe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NFOSiGW,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WFOŚiGW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1.3.1.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Realizacja programu „Szczecin bez azbestu”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726 522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726 522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NFOSiGW, 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WFOŚiGW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Likwidacja „dzikich wysypisk”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ZD</w:t>
            </w:r>
            <w:r w:rsidR="00BC1B04">
              <w:rPr>
                <w:rFonts w:ascii="Arial" w:eastAsia="Calibri" w:hAnsi="Arial" w:cs="Arial"/>
                <w:sz w:val="16"/>
                <w:szCs w:val="16"/>
              </w:rPr>
              <w:t>iT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t>M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Roczne sprawozdanie z realizacji zadań z zakresu gospodarowania odpadami komunalnymi przekazywane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marszałkowi województwa i wojewódzkiemu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inspektorowi ochrony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środowiska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1.5.1.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Wdrożenie ustawy o gospodarce odpadami i ustawy o utrzymaniu porządku i czystości w gminach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150 000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150 000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750 000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Zakup i rozmieszczenie w budynkach jednorodzinnych kompostowników do selektywnego gromadzenia odpadów ulegających biodegradacji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Modernizacja i budowa nowych punktów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selektywnego zbierania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odpadów komunalnych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POIiS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1.9.1.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Rozbudowa sieci EKOPORTÓW wraz z wyposażeniem i usprawnienie systemu</w:t>
            </w:r>
          </w:p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obsługi mieszkańców w gminie miasto Szczecin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POIiS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Budowa Zakładu Termicznego Unieszkodliwiania Odpadów dla Szczecińskiego Obszaru Metropolitalnego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ZUO Sp. z o.o.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POIiŚ 2007-2013, obligacje Banku Pekao SA., środki własne ZUO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Badania morfologiczne odpadów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05"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779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1 476 522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  <w:trHeight w:val="488"/>
        </w:trPr>
        <w:tc>
          <w:tcPr>
            <w:tcW w:w="517" w:type="dxa"/>
            <w:gridSpan w:val="2"/>
            <w:shd w:val="clear" w:color="auto" w:fill="9BBB59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56" w:type="dxa"/>
            <w:shd w:val="clear" w:color="auto" w:fill="9FBE6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12710" w:type="dxa"/>
            <w:gridSpan w:val="12"/>
            <w:shd w:val="clear" w:color="auto" w:fill="9FBE62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Ochrona dziedzictwa przyrodniczego i zrównoważone użytkowanie zasobów przyrodniczych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Powoływanie nowych obszarów i obiektów prawnie chronionych 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Bieżąca pielęgnacja zasobów przyrodniczych i ochrona obszarów i obiektów prawnie chronionych</w:t>
            </w:r>
          </w:p>
        </w:tc>
        <w:tc>
          <w:tcPr>
            <w:tcW w:w="1594" w:type="dxa"/>
            <w:vAlign w:val="center"/>
          </w:tcPr>
          <w:p w:rsidR="00981B9D" w:rsidRDefault="00981B9D" w:rsidP="0064343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 xml:space="preserve">UM Szczecin, </w:t>
            </w:r>
          </w:p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ZUK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Utworzenie ośrodka leczenia i rehabilitacji dzikich zwierząt</w:t>
            </w:r>
          </w:p>
        </w:tc>
        <w:tc>
          <w:tcPr>
            <w:tcW w:w="1594" w:type="dxa"/>
            <w:vAlign w:val="center"/>
          </w:tcPr>
          <w:p w:rsidR="00BC1B04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UM Szczecin, </w:t>
            </w:r>
          </w:p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ZUK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Prowadzenie edukacji ekologicznej i działań z zakresu pogłębiania świadomości ekologicznej mieszkańców</w:t>
            </w:r>
          </w:p>
        </w:tc>
        <w:tc>
          <w:tcPr>
            <w:tcW w:w="1594" w:type="dxa"/>
            <w:vAlign w:val="center"/>
          </w:tcPr>
          <w:p w:rsidR="0064343F" w:rsidRPr="0064343F" w:rsidRDefault="00981B9D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64343F" w:rsidRPr="0064343F" w:rsidRDefault="00981B9D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64343F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1.6.1.</w:t>
            </w:r>
          </w:p>
        </w:tc>
        <w:tc>
          <w:tcPr>
            <w:tcW w:w="105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Mare Dambiensis - waloryzacja przyrody, edukacja ekologiczna, rozwój turystyki i rekreacji</w:t>
            </w:r>
          </w:p>
        </w:tc>
        <w:tc>
          <w:tcPr>
            <w:tcW w:w="1594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1 176 275 zł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1 000 </w:t>
            </w:r>
            <w:r w:rsidRPr="0064343F">
              <w:rPr>
                <w:rFonts w:ascii="Arial" w:eastAsia="Calibri" w:hAnsi="Arial" w:cs="Arial"/>
                <w:sz w:val="16"/>
                <w:szCs w:val="16"/>
              </w:rPr>
              <w:br/>
              <w:t>000 zł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2 176 275 zł</w:t>
            </w:r>
          </w:p>
        </w:tc>
        <w:tc>
          <w:tcPr>
            <w:tcW w:w="1276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64343F" w:rsidRPr="0064343F" w:rsidRDefault="0064343F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2540E" w:rsidRPr="00A6145F" w:rsidTr="00C2540E">
        <w:trPr>
          <w:cantSplit/>
          <w:trHeight w:val="488"/>
        </w:trPr>
        <w:tc>
          <w:tcPr>
            <w:tcW w:w="517" w:type="dxa"/>
            <w:gridSpan w:val="2"/>
            <w:shd w:val="clear" w:color="auto" w:fill="9BBB59"/>
            <w:vAlign w:val="center"/>
          </w:tcPr>
          <w:p w:rsidR="00C2540E" w:rsidRPr="00A6145F" w:rsidRDefault="00C2540E" w:rsidP="00C25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45F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56" w:type="dxa"/>
            <w:shd w:val="clear" w:color="auto" w:fill="9FBE62"/>
            <w:vAlign w:val="center"/>
          </w:tcPr>
          <w:p w:rsidR="00C2540E" w:rsidRPr="00A6145F" w:rsidRDefault="00C2540E" w:rsidP="00C25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45F">
              <w:rPr>
                <w:rFonts w:ascii="Arial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12710" w:type="dxa"/>
            <w:gridSpan w:val="12"/>
            <w:shd w:val="clear" w:color="auto" w:fill="9FBE62"/>
            <w:vAlign w:val="center"/>
          </w:tcPr>
          <w:p w:rsidR="00C2540E" w:rsidRPr="00A6145F" w:rsidRDefault="00C2540E" w:rsidP="00C254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b/>
                <w:bCs/>
                <w:sz w:val="16"/>
                <w:szCs w:val="16"/>
              </w:rPr>
              <w:t>CEL II: Ochrona i zachowanie istniejących zasobów leśnych oraz zrównoważona pod względem ekonomicznym, ekologicznym i społecznym gospodarka leśna</w:t>
            </w:r>
          </w:p>
        </w:tc>
      </w:tr>
      <w:tr w:rsidR="00711184" w:rsidRPr="0064343F" w:rsidTr="00711184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A6145F" w:rsidRDefault="00711184" w:rsidP="007111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45F">
              <w:rPr>
                <w:rFonts w:ascii="Arial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1056" w:type="dxa"/>
            <w:vAlign w:val="center"/>
          </w:tcPr>
          <w:p w:rsidR="00711184" w:rsidRPr="00A6145F" w:rsidRDefault="00711184" w:rsidP="007111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45F">
              <w:rPr>
                <w:rFonts w:ascii="Arial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A6145F" w:rsidRDefault="00711184" w:rsidP="0071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sz w:val="16"/>
                <w:szCs w:val="16"/>
                <w:lang w:eastAsia="pl-PL"/>
              </w:rPr>
              <w:t>Op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racowanie planów urządzenia lasów miejskich</w:t>
            </w:r>
          </w:p>
        </w:tc>
        <w:tc>
          <w:tcPr>
            <w:tcW w:w="1594" w:type="dxa"/>
            <w:vAlign w:val="center"/>
          </w:tcPr>
          <w:p w:rsidR="00711184" w:rsidRPr="00A6145F" w:rsidRDefault="00711184" w:rsidP="0071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75162">
              <w:rPr>
                <w:rFonts w:ascii="Arial" w:hAnsi="Arial" w:cs="Arial"/>
                <w:sz w:val="16"/>
                <w:szCs w:val="16"/>
              </w:rPr>
              <w:t>M Szczecin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A6145F" w:rsidRDefault="00711184" w:rsidP="0071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A6145F" w:rsidRDefault="00711184" w:rsidP="0071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5F">
              <w:rPr>
                <w:rFonts w:ascii="Arial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A6145F" w:rsidRDefault="00C2540E" w:rsidP="0071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  <w:trHeight w:val="488"/>
        </w:trPr>
        <w:tc>
          <w:tcPr>
            <w:tcW w:w="517" w:type="dxa"/>
            <w:gridSpan w:val="2"/>
            <w:shd w:val="clear" w:color="auto" w:fill="9BBB59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56" w:type="dxa"/>
            <w:shd w:val="clear" w:color="auto" w:fill="9FBE6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12710" w:type="dxa"/>
            <w:gridSpan w:val="12"/>
            <w:shd w:val="clear" w:color="auto" w:fill="9FBE62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III: Rozwijanie i właściwe użytkowanie systemu zieleni miejskiej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Podejmowanie zadań konserwacyjnych i pielęgnacyjnych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UM Szczecin, </w:t>
            </w:r>
          </w:p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ZUK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3.1.1.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Park Majowe (zwiększenie powierzchni rekreacyjnej, poprawa estetyki</w:t>
            </w:r>
          </w:p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modernizowanego terenu oraz podniesienie atrakcyjności miejskich terenów zielonych)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2 731 127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2 731 127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3.1.2.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Park im. Karpińskiego przy ul. Niemierzyńskiej (zwiększenie powierzchni rekreacyjnej, poprawa estetyki modernizowanego terenu oraz podniesienie atrakcyjności miejskich terenów zielonych)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73 131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73 131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3.1.3.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Park im. S. Nadratowskiego  (poprawa estetyki modernizowanego terenu oraz podniesienie atrakcyjności miejskich terenów zielonych)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500 000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500 000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3.1.4.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Park Kasprowicza (poprawa wizerunku i estetyki terenów parkowych)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500 000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4 000 000 zł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4 500 000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3.1.5.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Park przy ul. Twardowskiego (zwiększenie powierzchni rekreacyjnej na potrzeby mieszkańców)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1 000 000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3.1.6.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Park Żeromskiego wraz z placem Adama Mickiewicza (poprawa wizerunku i estetyki terenów parkowych, kształtowanie przestrzeni użyteczności publicznej oraz podniesienie świadomości ekologicznej mieszkańców)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200 000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30 000 zł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230 000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3.1.7.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Polepszenie dostępności turystycznej lasów miejskich Szczecina (poprawa</w:t>
            </w:r>
          </w:p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wizerunku i estetyki parków leśnych, ukierunkowanie ruchu turystycznego oraz</w:t>
            </w:r>
          </w:p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ochrona różnorodności biologicznej i podniesienie świadomości ekologicznej</w:t>
            </w:r>
          </w:p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mieszkańców)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957 675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1 250 000 zł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2 207 675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3.1.8.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Program zielone podwórka i przedogródki (polepszenie wizerunku miasta poprzez poprawę warunków i estetyki otoczenia budynków, ze szczególnym uwzględnieniem tworzenia terenów zielonych wraz z towarzyszącą infrastrukturą i miejscem wypoczynku oraz placów zabaw dla dzieci)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4 030 000 zł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3 000 000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10 030 000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3.1.9.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Remont i uporządkowanie parku im. Łyczywka oraz chodnika wokół parku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300 000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300 000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3.1.10.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Rewitalizacja placu Wolności / Park przy ul. Karpiej (zwiększenie powierzchni rekreacyjnej, uporządkowanie i podniesienie estetyki terenów zielonych)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UM Szczecin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350 000 zł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400 000 zł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750 000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Prowadzenie nasadzeń drzew i krzewów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UM Szczecin </w:t>
            </w:r>
          </w:p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ZUK, ZDiTM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  <w:trHeight w:val="425"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779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24 498 208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  <w:trHeight w:val="496"/>
        </w:trPr>
        <w:tc>
          <w:tcPr>
            <w:tcW w:w="517" w:type="dxa"/>
            <w:gridSpan w:val="2"/>
            <w:shd w:val="clear" w:color="auto" w:fill="C0504D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6" w:type="dxa"/>
            <w:shd w:val="clear" w:color="auto" w:fill="C0504D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12710" w:type="dxa"/>
            <w:gridSpan w:val="12"/>
            <w:shd w:val="clear" w:color="auto" w:fill="C0504D"/>
            <w:vAlign w:val="center"/>
          </w:tcPr>
          <w:p w:rsidR="00711184" w:rsidRPr="0064343F" w:rsidRDefault="00711184" w:rsidP="0064343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Minimalizacja skutków wystąpienia poważnych awarii przemysłowych oraz ograniczenie ryzyka ich wystąpienia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Rozwój systemu monitoringu wizyjnego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64343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>Planowanie i optymalizacja przewozu towarów niebezpiecznych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UM Szczecin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krajowe,</w:t>
            </w:r>
          </w:p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2185" w:type="dxa"/>
            <w:vAlign w:val="center"/>
          </w:tcPr>
          <w:p w:rsidR="00711184" w:rsidRPr="0064343F" w:rsidRDefault="00711184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Informowanie społeczeństwa o sposobach postępowania w sytuacji wystąpienia zagrożeń </w:t>
            </w:r>
          </w:p>
        </w:tc>
        <w:tc>
          <w:tcPr>
            <w:tcW w:w="1594" w:type="dxa"/>
            <w:vAlign w:val="center"/>
          </w:tcPr>
          <w:p w:rsidR="00711184" w:rsidRPr="0064343F" w:rsidRDefault="00711184" w:rsidP="00981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  <w:highlight w:val="yellow"/>
              </w:rPr>
            </w:pPr>
            <w:r w:rsidRPr="0064343F">
              <w:rPr>
                <w:rFonts w:ascii="Arial" w:eastAsia="MyriadPro-Regular" w:hAnsi="Arial" w:cs="Arial"/>
                <w:sz w:val="16"/>
                <w:szCs w:val="16"/>
              </w:rPr>
              <w:t xml:space="preserve">Miejski 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Zespół Zarządzania Kryzysowego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11184" w:rsidRPr="0064343F" w:rsidTr="0064343F">
        <w:trPr>
          <w:cantSplit/>
          <w:trHeight w:val="444"/>
        </w:trPr>
        <w:tc>
          <w:tcPr>
            <w:tcW w:w="517" w:type="dxa"/>
            <w:gridSpan w:val="2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779" w:type="dxa"/>
            <w:gridSpan w:val="2"/>
            <w:vAlign w:val="center"/>
          </w:tcPr>
          <w:p w:rsidR="00711184" w:rsidRPr="0064343F" w:rsidRDefault="00711184" w:rsidP="00643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Calibri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RAZEM W LATACH 2017-2024</w:t>
            </w:r>
          </w:p>
        </w:tc>
        <w:tc>
          <w:tcPr>
            <w:tcW w:w="6380" w:type="dxa"/>
            <w:gridSpan w:val="8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sz w:val="16"/>
                <w:szCs w:val="16"/>
              </w:rPr>
              <w:t>0 zł</w:t>
            </w:r>
          </w:p>
        </w:tc>
        <w:tc>
          <w:tcPr>
            <w:tcW w:w="1276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711184" w:rsidRPr="0064343F" w:rsidRDefault="00711184" w:rsidP="0064343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64343F" w:rsidRPr="0064343F" w:rsidRDefault="0064343F" w:rsidP="0064343F">
      <w:pPr>
        <w:spacing w:after="0" w:line="240" w:lineRule="auto"/>
        <w:rPr>
          <w:rFonts w:ascii="Calibri" w:eastAsia="Calibri" w:hAnsi="Calibri" w:cs="Calibri"/>
          <w:vanish/>
        </w:rPr>
      </w:pPr>
    </w:p>
    <w:p w:rsidR="007D4341" w:rsidRDefault="007D4341"/>
    <w:sectPr w:rsidR="007D4341" w:rsidSect="006434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42" w:rsidRDefault="007F2E42" w:rsidP="0064343F">
      <w:pPr>
        <w:spacing w:after="0" w:line="240" w:lineRule="auto"/>
      </w:pPr>
      <w:r>
        <w:separator/>
      </w:r>
    </w:p>
  </w:endnote>
  <w:endnote w:type="continuationSeparator" w:id="0">
    <w:p w:rsidR="007F2E42" w:rsidRDefault="007F2E42" w:rsidP="0064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42" w:rsidRDefault="007F2E42" w:rsidP="0064343F">
      <w:pPr>
        <w:spacing w:after="0" w:line="240" w:lineRule="auto"/>
      </w:pPr>
      <w:r>
        <w:separator/>
      </w:r>
    </w:p>
  </w:footnote>
  <w:footnote w:type="continuationSeparator" w:id="0">
    <w:p w:rsidR="007F2E42" w:rsidRDefault="007F2E42" w:rsidP="0064343F">
      <w:pPr>
        <w:spacing w:after="0" w:line="240" w:lineRule="auto"/>
      </w:pPr>
      <w:r>
        <w:continuationSeparator/>
      </w:r>
    </w:p>
  </w:footnote>
  <w:footnote w:id="1">
    <w:p w:rsidR="007F2E42" w:rsidRDefault="007F2E42" w:rsidP="0064343F">
      <w:pPr>
        <w:pStyle w:val="Tekstprzypisudolnego"/>
      </w:pPr>
      <w:r>
        <w:rPr>
          <w:rStyle w:val="Odwoanieprzypisudolnego"/>
        </w:rPr>
        <w:footnoteRef/>
      </w:r>
      <w:r>
        <w:t xml:space="preserve"> W wykazie przedsięwzięć wieloletnich miasta Szczecin nie uwzględniono kosztów planowanych w 2024 r. dla zadań wymienionych w niniejszym harmonogramie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F60"/>
    <w:multiLevelType w:val="hybridMultilevel"/>
    <w:tmpl w:val="D5C21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6F5B"/>
    <w:multiLevelType w:val="hybridMultilevel"/>
    <w:tmpl w:val="E8E41498"/>
    <w:lvl w:ilvl="0" w:tplc="7B469502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6E4623"/>
    <w:multiLevelType w:val="hybridMultilevel"/>
    <w:tmpl w:val="C57CAD4C"/>
    <w:lvl w:ilvl="0" w:tplc="319A5C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AC036E"/>
    <w:multiLevelType w:val="hybridMultilevel"/>
    <w:tmpl w:val="D6A29B3E"/>
    <w:lvl w:ilvl="0" w:tplc="64462ACA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3916C2"/>
    <w:multiLevelType w:val="hybridMultilevel"/>
    <w:tmpl w:val="817C0E16"/>
    <w:lvl w:ilvl="0" w:tplc="63E6C5A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4F3E1B"/>
    <w:multiLevelType w:val="hybridMultilevel"/>
    <w:tmpl w:val="CBFC36EE"/>
    <w:lvl w:ilvl="0" w:tplc="E3B05EF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984217"/>
    <w:multiLevelType w:val="hybridMultilevel"/>
    <w:tmpl w:val="D1E86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1A"/>
    <w:rsid w:val="000233F6"/>
    <w:rsid w:val="00044B08"/>
    <w:rsid w:val="00292C53"/>
    <w:rsid w:val="003252FF"/>
    <w:rsid w:val="00410434"/>
    <w:rsid w:val="0042569F"/>
    <w:rsid w:val="00507D52"/>
    <w:rsid w:val="0064343F"/>
    <w:rsid w:val="00711184"/>
    <w:rsid w:val="007D4341"/>
    <w:rsid w:val="007E3D56"/>
    <w:rsid w:val="007F2E42"/>
    <w:rsid w:val="00840ADD"/>
    <w:rsid w:val="00853DA1"/>
    <w:rsid w:val="008621C5"/>
    <w:rsid w:val="008F34A5"/>
    <w:rsid w:val="00981B9D"/>
    <w:rsid w:val="00A1031A"/>
    <w:rsid w:val="00B0127E"/>
    <w:rsid w:val="00BC1B04"/>
    <w:rsid w:val="00C2540E"/>
    <w:rsid w:val="00C616B6"/>
    <w:rsid w:val="00D10624"/>
    <w:rsid w:val="00D37BF8"/>
    <w:rsid w:val="00E5547D"/>
    <w:rsid w:val="00F4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343F"/>
  </w:style>
  <w:style w:type="table" w:styleId="Tabela-Siatka">
    <w:name w:val="Table Grid"/>
    <w:basedOn w:val="Standardowy"/>
    <w:uiPriority w:val="99"/>
    <w:rsid w:val="0064343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434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3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64343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64343F"/>
  </w:style>
  <w:style w:type="character" w:styleId="Hipercze">
    <w:name w:val="Hyperlink"/>
    <w:basedOn w:val="Domylnaczcionkaakapitu"/>
    <w:uiPriority w:val="99"/>
    <w:rsid w:val="0064343F"/>
    <w:rPr>
      <w:color w:val="0000FF"/>
      <w:u w:val="single"/>
    </w:rPr>
  </w:style>
  <w:style w:type="paragraph" w:styleId="Bezodstpw">
    <w:name w:val="No Spacing"/>
    <w:uiPriority w:val="99"/>
    <w:qFormat/>
    <w:rsid w:val="0064343F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64343F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6434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434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6434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4343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43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434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43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343F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3F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3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3F"/>
    <w:rPr>
      <w:rFonts w:ascii="Calibri" w:eastAsia="Calibri" w:hAnsi="Calibri" w:cs="Calibri"/>
      <w:b/>
      <w:bCs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5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5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343F"/>
  </w:style>
  <w:style w:type="table" w:styleId="Tabela-Siatka">
    <w:name w:val="Table Grid"/>
    <w:basedOn w:val="Standardowy"/>
    <w:uiPriority w:val="99"/>
    <w:rsid w:val="0064343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434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3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64343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64343F"/>
  </w:style>
  <w:style w:type="character" w:styleId="Hipercze">
    <w:name w:val="Hyperlink"/>
    <w:basedOn w:val="Domylnaczcionkaakapitu"/>
    <w:uiPriority w:val="99"/>
    <w:rsid w:val="0064343F"/>
    <w:rPr>
      <w:color w:val="0000FF"/>
      <w:u w:val="single"/>
    </w:rPr>
  </w:style>
  <w:style w:type="paragraph" w:styleId="Bezodstpw">
    <w:name w:val="No Spacing"/>
    <w:uiPriority w:val="99"/>
    <w:qFormat/>
    <w:rsid w:val="0064343F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64343F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6434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434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6434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4343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43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434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43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343F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3F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3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3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4680</Words>
  <Characters>28082</Characters>
  <Application>Microsoft Office Word</Application>
  <DocSecurity>4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dmlynar</cp:lastModifiedBy>
  <cp:revision>2</cp:revision>
  <dcterms:created xsi:type="dcterms:W3CDTF">2019-03-07T13:09:00Z</dcterms:created>
  <dcterms:modified xsi:type="dcterms:W3CDTF">2019-03-07T13:09:00Z</dcterms:modified>
</cp:coreProperties>
</file>